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92F295" w14:textId="77777777" w:rsidR="003A31FA" w:rsidRDefault="00DF567F">
      <w:pPr>
        <w:rPr>
          <w:color w:val="000000"/>
          <w:sz w:val="27"/>
          <w:szCs w:val="27"/>
        </w:rPr>
      </w:pPr>
      <w:r>
        <w:rPr>
          <w:color w:val="000000"/>
          <w:sz w:val="27"/>
          <w:szCs w:val="27"/>
        </w:rPr>
        <w:t>Stellungnahme und Einwendung im Rahmen der Öffentlichkeitsbeteiligung</w:t>
      </w:r>
      <w:r>
        <w:rPr>
          <w:color w:val="000000"/>
          <w:sz w:val="27"/>
          <w:szCs w:val="27"/>
        </w:rPr>
        <w:br/>
        <w:t xml:space="preserve">Betrifft: Trassenverlauf im Stadtgebiet Haan </w:t>
      </w:r>
      <w:r>
        <w:rPr>
          <w:color w:val="000000"/>
          <w:sz w:val="27"/>
          <w:szCs w:val="27"/>
        </w:rPr>
        <w:br/>
      </w:r>
    </w:p>
    <w:p w14:paraId="4C70F187" w14:textId="77777777" w:rsidR="003A31FA" w:rsidRDefault="00DF567F">
      <w:pPr>
        <w:rPr>
          <w:color w:val="000000"/>
          <w:sz w:val="27"/>
          <w:szCs w:val="27"/>
        </w:rPr>
      </w:pPr>
      <w:r>
        <w:rPr>
          <w:color w:val="000000"/>
          <w:sz w:val="27"/>
          <w:szCs w:val="27"/>
        </w:rPr>
        <w:t>Sehr geehrte Damen und Herren,</w:t>
      </w:r>
      <w:r>
        <w:rPr>
          <w:color w:val="000000"/>
          <w:sz w:val="27"/>
          <w:szCs w:val="27"/>
        </w:rPr>
        <w:br/>
        <w:t xml:space="preserve">als Einwohner </w:t>
      </w:r>
      <w:r w:rsidR="003A31FA">
        <w:rPr>
          <w:color w:val="000000"/>
          <w:sz w:val="27"/>
          <w:szCs w:val="27"/>
        </w:rPr>
        <w:t xml:space="preserve">[und </w:t>
      </w:r>
      <w:r>
        <w:rPr>
          <w:color w:val="000000"/>
          <w:sz w:val="27"/>
          <w:szCs w:val="27"/>
        </w:rPr>
        <w:t xml:space="preserve">betroffene(r) </w:t>
      </w:r>
      <w:r w:rsidR="003A31FA">
        <w:rPr>
          <w:color w:val="000000"/>
          <w:sz w:val="27"/>
          <w:szCs w:val="27"/>
        </w:rPr>
        <w:t>Grundeigentümer(in)</w:t>
      </w:r>
      <w:r>
        <w:rPr>
          <w:color w:val="000000"/>
          <w:sz w:val="27"/>
          <w:szCs w:val="27"/>
        </w:rPr>
        <w:t>] der Stadt Haan nehme ich bezüglich der Raumverträglichkeitsprüfung für den geplanten Korridor der CO₂-Pipeline wie folgt Stellung.</w:t>
      </w:r>
    </w:p>
    <w:p w14:paraId="23EEB91D" w14:textId="7D82F465" w:rsidR="003A31FA" w:rsidRDefault="00DF567F">
      <w:pPr>
        <w:rPr>
          <w:color w:val="000000"/>
          <w:sz w:val="27"/>
          <w:szCs w:val="27"/>
        </w:rPr>
      </w:pPr>
      <w:r>
        <w:rPr>
          <w:color w:val="000000"/>
          <w:sz w:val="27"/>
          <w:szCs w:val="27"/>
        </w:rPr>
        <w:br/>
        <w:t xml:space="preserve">Ich erhebe formell Einwendung gegen den derzeit favorisierten Trassenverlauf im Stadtgebiet Haan, insbesondere im Bereich des Neandertals sowie der Ortslage </w:t>
      </w:r>
      <w:r w:rsidR="003A31FA">
        <w:rPr>
          <w:color w:val="000000"/>
          <w:sz w:val="27"/>
          <w:szCs w:val="27"/>
        </w:rPr>
        <w:t>Spörk</w:t>
      </w:r>
      <w:r w:rsidR="00EA137F">
        <w:rPr>
          <w:color w:val="000000"/>
          <w:sz w:val="27"/>
          <w:szCs w:val="27"/>
        </w:rPr>
        <w:t>el</w:t>
      </w:r>
      <w:r w:rsidR="003A31FA">
        <w:rPr>
          <w:color w:val="000000"/>
          <w:sz w:val="27"/>
          <w:szCs w:val="27"/>
        </w:rPr>
        <w:t>nbruch</w:t>
      </w:r>
      <w:r>
        <w:rPr>
          <w:color w:val="000000"/>
          <w:sz w:val="27"/>
          <w:szCs w:val="27"/>
        </w:rPr>
        <w:t>, und fordere die Prüfung alternativer Trassenkorridore außerhalb dieser hochsensiblen Bereiche aus folgenden Gründen:</w:t>
      </w:r>
    </w:p>
    <w:p w14:paraId="184044AF" w14:textId="4C5CAD86" w:rsidR="003A31FA" w:rsidRDefault="00DF567F">
      <w:pPr>
        <w:rPr>
          <w:color w:val="000000"/>
          <w:sz w:val="27"/>
          <w:szCs w:val="27"/>
        </w:rPr>
      </w:pPr>
      <w:r>
        <w:rPr>
          <w:color w:val="000000"/>
          <w:sz w:val="27"/>
          <w:szCs w:val="27"/>
        </w:rPr>
        <w:br/>
        <w:t>1. Unzulässiger Eingriff in europäische FFH-Schutzgebiete und den Artenschutz</w:t>
      </w:r>
      <w:r>
        <w:rPr>
          <w:color w:val="000000"/>
          <w:sz w:val="27"/>
          <w:szCs w:val="27"/>
        </w:rPr>
        <w:br/>
        <w:t xml:space="preserve">Der geplante Korridor berührt bzw. durchquert </w:t>
      </w:r>
      <w:r w:rsidR="003A31FA">
        <w:rPr>
          <w:color w:val="000000"/>
          <w:sz w:val="27"/>
          <w:szCs w:val="27"/>
        </w:rPr>
        <w:t xml:space="preserve">bekanntermaßen </w:t>
      </w:r>
      <w:r>
        <w:rPr>
          <w:color w:val="000000"/>
          <w:sz w:val="27"/>
          <w:szCs w:val="27"/>
        </w:rPr>
        <w:t>Schutzgebiete von europäischem Rang im Stadtgebiet Haan (insb. das FFH-Gebiet Neandertal</w:t>
      </w:r>
      <w:r w:rsidR="003A31FA">
        <w:rPr>
          <w:color w:val="000000"/>
          <w:sz w:val="27"/>
          <w:szCs w:val="27"/>
        </w:rPr>
        <w:t xml:space="preserve"> und Spörk</w:t>
      </w:r>
      <w:r w:rsidR="00EA137F">
        <w:rPr>
          <w:color w:val="000000"/>
          <w:sz w:val="27"/>
          <w:szCs w:val="27"/>
        </w:rPr>
        <w:t>el</w:t>
      </w:r>
      <w:r w:rsidR="003A31FA">
        <w:rPr>
          <w:color w:val="000000"/>
          <w:sz w:val="27"/>
          <w:szCs w:val="27"/>
        </w:rPr>
        <w:t>nbruch</w:t>
      </w:r>
      <w:r>
        <w:rPr>
          <w:color w:val="000000"/>
          <w:sz w:val="27"/>
          <w:szCs w:val="27"/>
        </w:rPr>
        <w:t xml:space="preserve">). </w:t>
      </w:r>
      <w:r w:rsidR="00EA137F">
        <w:rPr>
          <w:color w:val="000000"/>
          <w:sz w:val="27"/>
          <w:szCs w:val="27"/>
        </w:rPr>
        <w:t>Insbesondere das</w:t>
      </w:r>
      <w:r>
        <w:rPr>
          <w:color w:val="000000"/>
          <w:sz w:val="27"/>
          <w:szCs w:val="27"/>
        </w:rPr>
        <w:t xml:space="preserve"> Gebiet</w:t>
      </w:r>
      <w:r w:rsidR="00EA137F">
        <w:rPr>
          <w:color w:val="000000"/>
          <w:sz w:val="27"/>
          <w:szCs w:val="27"/>
        </w:rPr>
        <w:t xml:space="preserve"> Neandertal</w:t>
      </w:r>
      <w:r>
        <w:rPr>
          <w:color w:val="000000"/>
          <w:sz w:val="27"/>
          <w:szCs w:val="27"/>
        </w:rPr>
        <w:t xml:space="preserve"> zeichnet sich durch geschützte Waldmeister-Buchenwälder und Erlen-Eschen-Auwälder aus. Durch den Bau und das dauerhafte Freihalten des Pipeline-Schutzstreifens droht die Zerstörung von Lebensräumen streng geschützter FFH-Arten</w:t>
      </w:r>
      <w:r w:rsidR="003A31FA">
        <w:rPr>
          <w:color w:val="000000"/>
          <w:sz w:val="27"/>
          <w:szCs w:val="27"/>
        </w:rPr>
        <w:t>.</w:t>
      </w:r>
      <w:r>
        <w:rPr>
          <w:color w:val="000000"/>
          <w:sz w:val="27"/>
          <w:szCs w:val="27"/>
        </w:rPr>
        <w:br/>
        <w:t>Ein derart massiver Eingriff widerspricht den strengen Erhaltungszielen der FFH-Richtlinie.</w:t>
      </w:r>
      <w:r w:rsidR="00195C84">
        <w:rPr>
          <w:color w:val="000000"/>
          <w:sz w:val="27"/>
          <w:szCs w:val="27"/>
        </w:rPr>
        <w:t xml:space="preserve"> </w:t>
      </w:r>
    </w:p>
    <w:p w14:paraId="7497BB6C" w14:textId="01779091" w:rsidR="008817D2" w:rsidRDefault="00DF567F">
      <w:pPr>
        <w:rPr>
          <w:color w:val="000000"/>
          <w:sz w:val="27"/>
          <w:szCs w:val="27"/>
        </w:rPr>
      </w:pPr>
      <w:r>
        <w:rPr>
          <w:color w:val="000000"/>
          <w:sz w:val="27"/>
          <w:szCs w:val="27"/>
        </w:rPr>
        <w:br/>
        <w:t>2. Zerstörung von Naherholungsgebieten mit herausragender regionaler Bedeutung</w:t>
      </w:r>
      <w:r>
        <w:rPr>
          <w:color w:val="000000"/>
          <w:sz w:val="27"/>
          <w:szCs w:val="27"/>
        </w:rPr>
        <w:br/>
        <w:t xml:space="preserve">Das Neandertal und die Bereiche rund um </w:t>
      </w:r>
      <w:r w:rsidR="003A31FA">
        <w:rPr>
          <w:color w:val="000000"/>
          <w:sz w:val="27"/>
          <w:szCs w:val="27"/>
        </w:rPr>
        <w:t>Spörk</w:t>
      </w:r>
      <w:r w:rsidR="00EA137F">
        <w:rPr>
          <w:color w:val="000000"/>
          <w:sz w:val="27"/>
          <w:szCs w:val="27"/>
        </w:rPr>
        <w:t>eln</w:t>
      </w:r>
      <w:r w:rsidR="003A31FA">
        <w:rPr>
          <w:color w:val="000000"/>
          <w:sz w:val="27"/>
          <w:szCs w:val="27"/>
        </w:rPr>
        <w:t xml:space="preserve">bruch </w:t>
      </w:r>
      <w:r>
        <w:rPr>
          <w:color w:val="000000"/>
          <w:sz w:val="27"/>
          <w:szCs w:val="27"/>
        </w:rPr>
        <w:t>sind zentrale Naherholungsgebiete für die Bevölkerung von Haan und des gesamten Kreises Mettmann. Die mit dem Bau verbundene visuelle Zerschneidung der Landschaft, die</w:t>
      </w:r>
      <w:r w:rsidR="003A31FA">
        <w:rPr>
          <w:color w:val="000000"/>
          <w:sz w:val="27"/>
          <w:szCs w:val="27"/>
        </w:rPr>
        <w:t xml:space="preserve"> zu erwartende</w:t>
      </w:r>
      <w:r>
        <w:rPr>
          <w:color w:val="000000"/>
          <w:sz w:val="27"/>
          <w:szCs w:val="27"/>
        </w:rPr>
        <w:t xml:space="preserve"> Rodung von Waldbeständen und die jahrelangen Baustellenaktivitäten entwerten diese sensiblen Räume für den Tourismus und die lokale Erholung dauerhaft. Dies ist mit dem raumordnerischen Ziel der Sicherung von Freiräumen für die Erholung unvereinbar.</w:t>
      </w:r>
      <w:r w:rsidR="008817D2">
        <w:rPr>
          <w:color w:val="000000"/>
          <w:sz w:val="27"/>
          <w:szCs w:val="27"/>
        </w:rPr>
        <w:br/>
      </w:r>
    </w:p>
    <w:p w14:paraId="7BFE13DE" w14:textId="77777777" w:rsidR="003A31FA" w:rsidRDefault="00DF567F">
      <w:pPr>
        <w:rPr>
          <w:color w:val="000000"/>
          <w:sz w:val="27"/>
          <w:szCs w:val="27"/>
        </w:rPr>
      </w:pPr>
      <w:r>
        <w:rPr>
          <w:color w:val="000000"/>
          <w:sz w:val="27"/>
          <w:szCs w:val="27"/>
        </w:rPr>
        <w:br/>
      </w:r>
      <w:r w:rsidR="003A31FA">
        <w:rPr>
          <w:color w:val="000000"/>
          <w:sz w:val="27"/>
          <w:szCs w:val="27"/>
        </w:rPr>
        <w:t>3</w:t>
      </w:r>
      <w:r>
        <w:rPr>
          <w:color w:val="000000"/>
          <w:sz w:val="27"/>
          <w:szCs w:val="27"/>
        </w:rPr>
        <w:t>. Sicherheitsrisiken bei Havarien in Hang- und Tallagen</w:t>
      </w:r>
      <w:r>
        <w:rPr>
          <w:color w:val="000000"/>
          <w:sz w:val="27"/>
          <w:szCs w:val="27"/>
        </w:rPr>
        <w:br/>
        <w:t xml:space="preserve">Das physikalische Verhalten von Kohlendioxid (CO₂) birgt erhebliche Risiken: Da CO₂ schwerer als Luft ist, sammelt es sich im Falle einer Leckage in Senken und </w:t>
      </w:r>
      <w:r>
        <w:rPr>
          <w:color w:val="000000"/>
          <w:sz w:val="27"/>
          <w:szCs w:val="27"/>
        </w:rPr>
        <w:lastRenderedPageBreak/>
        <w:t xml:space="preserve">Tälern. Im topografisch </w:t>
      </w:r>
      <w:r w:rsidR="003A31FA">
        <w:rPr>
          <w:color w:val="000000"/>
          <w:sz w:val="27"/>
          <w:szCs w:val="27"/>
        </w:rPr>
        <w:t>abfallenden</w:t>
      </w:r>
      <w:r>
        <w:rPr>
          <w:color w:val="000000"/>
          <w:sz w:val="27"/>
          <w:szCs w:val="27"/>
        </w:rPr>
        <w:t xml:space="preserve"> Gelände des Neandertals stellt dies im Havariefall eine tödliche Gefahr für Anwohner, Spaziergänger und die Tierwelt dar. Ein wirksames Sicherheits- und Evakuieru</w:t>
      </w:r>
      <w:r w:rsidR="003A31FA">
        <w:rPr>
          <w:color w:val="000000"/>
          <w:sz w:val="27"/>
          <w:szCs w:val="27"/>
        </w:rPr>
        <w:t xml:space="preserve">ngskonzept für diese </w:t>
      </w:r>
      <w:r>
        <w:rPr>
          <w:color w:val="000000"/>
          <w:sz w:val="27"/>
          <w:szCs w:val="27"/>
        </w:rPr>
        <w:t>Geländestrukturen ist technisch kaum realisierbar.</w:t>
      </w:r>
      <w:r>
        <w:rPr>
          <w:color w:val="000000"/>
          <w:sz w:val="27"/>
          <w:szCs w:val="27"/>
        </w:rPr>
        <w:br/>
      </w:r>
    </w:p>
    <w:p w14:paraId="5D4D32BE" w14:textId="3FA49AEC" w:rsidR="003A31FA" w:rsidRDefault="00DF567F">
      <w:pPr>
        <w:rPr>
          <w:color w:val="000000"/>
          <w:sz w:val="27"/>
          <w:szCs w:val="27"/>
        </w:rPr>
      </w:pPr>
      <w:r>
        <w:rPr>
          <w:color w:val="000000"/>
          <w:sz w:val="27"/>
          <w:szCs w:val="27"/>
        </w:rPr>
        <w:t xml:space="preserve">Aus den genannten Gründen ist der </w:t>
      </w:r>
      <w:r w:rsidR="00EA137F">
        <w:rPr>
          <w:color w:val="000000"/>
          <w:sz w:val="27"/>
          <w:szCs w:val="27"/>
        </w:rPr>
        <w:t>diskutierte</w:t>
      </w:r>
      <w:r>
        <w:rPr>
          <w:color w:val="000000"/>
          <w:sz w:val="27"/>
          <w:szCs w:val="27"/>
        </w:rPr>
        <w:t xml:space="preserve"> Korridor im Stadtgebiet Haan in keiner Weise raumverträglich. Ich fordere Sie auf, den Trassenkorridor vollständig aus den FFH-Gebieten und den stadtnahen Erholungsbereichen herauszuverlegen.</w:t>
      </w:r>
    </w:p>
    <w:p w14:paraId="75A0900B" w14:textId="77777777" w:rsidR="003A31FA" w:rsidRDefault="00DF567F">
      <w:pPr>
        <w:rPr>
          <w:color w:val="000000"/>
          <w:sz w:val="27"/>
          <w:szCs w:val="27"/>
        </w:rPr>
      </w:pPr>
      <w:r>
        <w:rPr>
          <w:color w:val="000000"/>
          <w:sz w:val="27"/>
          <w:szCs w:val="27"/>
        </w:rPr>
        <w:br/>
        <w:t>Ich bitte um eine schriftliche Bestätigung über den Eingang dieser Stellungnahme sowie um die umfassende Berücksichtigung meiner Belange im weiteren Verfahren.</w:t>
      </w:r>
    </w:p>
    <w:p w14:paraId="2BC2DADA" w14:textId="77777777" w:rsidR="00000000" w:rsidRDefault="00DF567F">
      <w:pPr>
        <w:rPr>
          <w:color w:val="000000"/>
          <w:sz w:val="27"/>
          <w:szCs w:val="27"/>
        </w:rPr>
      </w:pPr>
      <w:r>
        <w:rPr>
          <w:color w:val="000000"/>
          <w:sz w:val="27"/>
          <w:szCs w:val="27"/>
        </w:rPr>
        <w:br/>
        <w:t>Mit freundlichen Grüßen</w:t>
      </w:r>
    </w:p>
    <w:p w14:paraId="6D52A38D" w14:textId="77777777" w:rsidR="003A31FA" w:rsidRDefault="003A31FA">
      <w:pPr>
        <w:rPr>
          <w:color w:val="000000"/>
          <w:sz w:val="27"/>
          <w:szCs w:val="27"/>
        </w:rPr>
      </w:pPr>
    </w:p>
    <w:p w14:paraId="16594792" w14:textId="77777777" w:rsidR="00195C84" w:rsidRDefault="00195C84">
      <w:pPr>
        <w:rPr>
          <w:color w:val="000000"/>
          <w:sz w:val="27"/>
          <w:szCs w:val="27"/>
        </w:rPr>
      </w:pPr>
    </w:p>
    <w:p w14:paraId="7A1B5C84" w14:textId="77777777" w:rsidR="003A31FA" w:rsidRDefault="003A31FA">
      <w:pPr>
        <w:rPr>
          <w:color w:val="000000"/>
          <w:sz w:val="27"/>
          <w:szCs w:val="27"/>
        </w:rPr>
      </w:pPr>
    </w:p>
    <w:p w14:paraId="06B921CD" w14:textId="77777777" w:rsidR="003A31FA" w:rsidRPr="003A31FA" w:rsidRDefault="003A31FA">
      <w:pPr>
        <w:rPr>
          <w:b/>
          <w:color w:val="000000"/>
          <w:sz w:val="27"/>
          <w:szCs w:val="27"/>
        </w:rPr>
      </w:pPr>
      <w:r w:rsidRPr="003A31FA">
        <w:rPr>
          <w:b/>
          <w:color w:val="000000"/>
          <w:sz w:val="27"/>
          <w:szCs w:val="27"/>
        </w:rPr>
        <w:t>NUR FÜR BETROFFENE EIGENTÜMER</w:t>
      </w:r>
    </w:p>
    <w:p w14:paraId="0752740B" w14:textId="77777777" w:rsidR="003A31FA" w:rsidRDefault="003A31FA">
      <w:pPr>
        <w:rPr>
          <w:color w:val="000000"/>
          <w:sz w:val="27"/>
          <w:szCs w:val="27"/>
        </w:rPr>
      </w:pPr>
      <w:r>
        <w:rPr>
          <w:color w:val="000000"/>
          <w:sz w:val="27"/>
          <w:szCs w:val="27"/>
        </w:rPr>
        <w:t>*Optionale Ergänzung für betroffene Eigentümer:</w:t>
      </w:r>
    </w:p>
    <w:p w14:paraId="013A70D0" w14:textId="3B1566B2" w:rsidR="003A31FA" w:rsidRDefault="003A31FA">
      <w:r>
        <w:rPr>
          <w:color w:val="000000"/>
          <w:sz w:val="27"/>
          <w:szCs w:val="27"/>
        </w:rPr>
        <w:t>Als Eigentümer des bebauten/unbebauten Grundstücks in [Straße, Flurstücksnummer angeben] im Bereich [</w:t>
      </w:r>
      <w:r w:rsidR="008817D2">
        <w:rPr>
          <w:color w:val="000000"/>
          <w:sz w:val="27"/>
          <w:szCs w:val="27"/>
        </w:rPr>
        <w:t>Spörk</w:t>
      </w:r>
      <w:r w:rsidR="00EA137F">
        <w:rPr>
          <w:color w:val="000000"/>
          <w:sz w:val="27"/>
          <w:szCs w:val="27"/>
        </w:rPr>
        <w:t>el</w:t>
      </w:r>
      <w:r w:rsidR="008817D2">
        <w:rPr>
          <w:color w:val="000000"/>
          <w:sz w:val="27"/>
          <w:szCs w:val="27"/>
        </w:rPr>
        <w:t>nbruch</w:t>
      </w:r>
      <w:r>
        <w:rPr>
          <w:color w:val="000000"/>
          <w:sz w:val="27"/>
          <w:szCs w:val="27"/>
        </w:rPr>
        <w:t xml:space="preserve"> / Neandertal] betrifft mich die Planung direkt.</w:t>
      </w:r>
      <w:r>
        <w:rPr>
          <w:color w:val="000000"/>
          <w:sz w:val="27"/>
          <w:szCs w:val="27"/>
        </w:rPr>
        <w:br/>
        <w:t>Zwar ist mir bewusst, dass die R</w:t>
      </w:r>
      <w:r w:rsidR="008817D2">
        <w:rPr>
          <w:color w:val="000000"/>
          <w:sz w:val="27"/>
          <w:szCs w:val="27"/>
        </w:rPr>
        <w:t>aumverträglichkeitsprüfung</w:t>
      </w:r>
      <w:r>
        <w:rPr>
          <w:color w:val="000000"/>
          <w:sz w:val="27"/>
          <w:szCs w:val="27"/>
        </w:rPr>
        <w:t xml:space="preserve"> noch kein </w:t>
      </w:r>
      <w:r w:rsidR="001460E3">
        <w:rPr>
          <w:color w:val="000000"/>
          <w:sz w:val="27"/>
          <w:szCs w:val="27"/>
        </w:rPr>
        <w:t>Enteignungsverfahren darstellt, n</w:t>
      </w:r>
      <w:r w:rsidR="00195C84">
        <w:rPr>
          <w:color w:val="000000"/>
          <w:sz w:val="27"/>
          <w:szCs w:val="27"/>
        </w:rPr>
        <w:t>ach meinem Rechtsverständnis schafft d</w:t>
      </w:r>
      <w:r>
        <w:rPr>
          <w:color w:val="000000"/>
          <w:sz w:val="27"/>
          <w:szCs w:val="27"/>
        </w:rPr>
        <w:t>er geplante Korridor jedoch die rechtliche Grundlage für spätere Enteignung</w:t>
      </w:r>
      <w:r w:rsidR="00195C84">
        <w:rPr>
          <w:color w:val="000000"/>
          <w:sz w:val="27"/>
          <w:szCs w:val="27"/>
        </w:rPr>
        <w:t xml:space="preserve">sverfahren bzw. Dienstbarkeiten. </w:t>
      </w:r>
      <w:r w:rsidR="001460E3">
        <w:rPr>
          <w:color w:val="000000"/>
          <w:sz w:val="27"/>
          <w:szCs w:val="27"/>
        </w:rPr>
        <w:t xml:space="preserve">Hinzukommt, dass die </w:t>
      </w:r>
      <w:r>
        <w:rPr>
          <w:color w:val="000000"/>
          <w:sz w:val="27"/>
          <w:szCs w:val="27"/>
        </w:rPr>
        <w:t>Nähe einer CO₂-Hochdruckleitung zu einem massiven Wertverlust meiner Immobilie</w:t>
      </w:r>
      <w:r w:rsidR="001460E3">
        <w:rPr>
          <w:color w:val="000000"/>
          <w:sz w:val="27"/>
          <w:szCs w:val="27"/>
        </w:rPr>
        <w:t xml:space="preserve"> führt</w:t>
      </w:r>
      <w:r>
        <w:rPr>
          <w:color w:val="000000"/>
          <w:sz w:val="27"/>
          <w:szCs w:val="27"/>
        </w:rPr>
        <w:t>.</w:t>
      </w:r>
      <w:r>
        <w:rPr>
          <w:color w:val="000000"/>
          <w:sz w:val="27"/>
          <w:szCs w:val="27"/>
        </w:rPr>
        <w:br/>
      </w:r>
      <w:r w:rsidR="00195C84">
        <w:rPr>
          <w:color w:val="000000"/>
          <w:sz w:val="27"/>
          <w:szCs w:val="27"/>
        </w:rPr>
        <w:t>Auch habe ich d</w:t>
      </w:r>
      <w:r>
        <w:rPr>
          <w:color w:val="000000"/>
          <w:sz w:val="27"/>
          <w:szCs w:val="27"/>
        </w:rPr>
        <w:t>urch den Schutzstreifen der Pipeline</w:t>
      </w:r>
      <w:r w:rsidR="001460E3">
        <w:rPr>
          <w:color w:val="000000"/>
          <w:sz w:val="27"/>
          <w:szCs w:val="27"/>
        </w:rPr>
        <w:t xml:space="preserve"> zu befürchten, dass</w:t>
      </w:r>
      <w:r>
        <w:rPr>
          <w:color w:val="000000"/>
          <w:sz w:val="27"/>
          <w:szCs w:val="27"/>
        </w:rPr>
        <w:t xml:space="preserve"> erhebliche Teile meines Grundstücks mit einem dauerhaften Bau- und Pflanzverbot belegt</w:t>
      </w:r>
      <w:r w:rsidR="001460E3">
        <w:rPr>
          <w:color w:val="000000"/>
          <w:sz w:val="27"/>
          <w:szCs w:val="27"/>
        </w:rPr>
        <w:t xml:space="preserve"> werden</w:t>
      </w:r>
      <w:r>
        <w:rPr>
          <w:color w:val="000000"/>
          <w:sz w:val="27"/>
          <w:szCs w:val="27"/>
        </w:rPr>
        <w:t>. Dies kommt einer kalten Enteignung gleich, da zukünftige Erweiterungen oder Nutzungen rechtlich ausgeschlossen werden.</w:t>
      </w:r>
      <w:r>
        <w:rPr>
          <w:color w:val="000000"/>
          <w:sz w:val="27"/>
          <w:szCs w:val="27"/>
        </w:rPr>
        <w:br/>
      </w:r>
    </w:p>
    <w:sectPr w:rsidR="003A31F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67F"/>
    <w:rsid w:val="000854F2"/>
    <w:rsid w:val="001460E3"/>
    <w:rsid w:val="00195C84"/>
    <w:rsid w:val="003A31FA"/>
    <w:rsid w:val="00867C8B"/>
    <w:rsid w:val="008817D2"/>
    <w:rsid w:val="00885CCE"/>
    <w:rsid w:val="00D15C6D"/>
    <w:rsid w:val="00DF567F"/>
    <w:rsid w:val="00EA137F"/>
    <w:rsid w:val="00EF5E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8DDB"/>
  <w15:chartTrackingRefBased/>
  <w15:docId w15:val="{F22E762D-A3BE-4C4A-A2E7-BC825EFD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3A31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3102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Heindl</dc:creator>
  <cp:keywords/>
  <dc:description/>
  <cp:lastModifiedBy>Dröttboom, Lucio</cp:lastModifiedBy>
  <cp:revision>2</cp:revision>
  <dcterms:created xsi:type="dcterms:W3CDTF">2026-10-21T09:32:00Z</dcterms:created>
  <dcterms:modified xsi:type="dcterms:W3CDTF">2026-10-21T09:32:00Z</dcterms:modified>
</cp:coreProperties>
</file>